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C8767">
      <w:pPr>
        <w:spacing w:after="156" w:afterLines="50" w:line="360" w:lineRule="exact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hint="eastAsia" w:ascii="Times New Roman" w:hAnsi="Times New Roman" w:eastAsia="仿宋" w:cs="Times New Roman"/>
          <w:b/>
          <w:bCs/>
          <w:sz w:val="24"/>
        </w:rPr>
        <w:t>附件2：分项报价表</w:t>
      </w:r>
    </w:p>
    <w:tbl>
      <w:tblPr>
        <w:tblStyle w:val="2"/>
        <w:tblW w:w="5665" w:type="pct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813"/>
        <w:gridCol w:w="3349"/>
        <w:gridCol w:w="711"/>
        <w:gridCol w:w="547"/>
        <w:gridCol w:w="529"/>
        <w:gridCol w:w="845"/>
        <w:gridCol w:w="1020"/>
        <w:gridCol w:w="1291"/>
      </w:tblGrid>
      <w:tr w14:paraId="4477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49497FE9">
            <w:pPr>
              <w:widowControl/>
              <w:tabs>
                <w:tab w:val="left" w:pos="2195"/>
              </w:tabs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常州大学科教城校区现代工程综合训练中心智能化设备</w:t>
            </w:r>
          </w:p>
          <w:p w14:paraId="51C3FBFB">
            <w:pPr>
              <w:widowControl/>
              <w:tabs>
                <w:tab w:val="left" w:pos="2195"/>
              </w:tabs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采购与安装项目分项报价表</w:t>
            </w:r>
          </w:p>
        </w:tc>
      </w:tr>
      <w:tr w14:paraId="6F44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188D09D8">
            <w:pPr>
              <w:widowControl/>
              <w:tabs>
                <w:tab w:val="left" w:pos="2195"/>
              </w:tabs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6DCAF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1522B11B">
            <w:pPr>
              <w:widowControl/>
              <w:tabs>
                <w:tab w:val="left" w:pos="2195"/>
              </w:tabs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77681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shd w:val="clear" w:color="auto" w:fill="auto"/>
            <w:noWrap/>
            <w:vAlign w:val="center"/>
          </w:tcPr>
          <w:p w14:paraId="3CB3657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0D9CD0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734" w:type="pct"/>
            <w:shd w:val="clear" w:color="auto" w:fill="auto"/>
            <w:noWrap/>
            <w:vAlign w:val="center"/>
          </w:tcPr>
          <w:p w14:paraId="4507980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参数规格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256EE83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72FD6E9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73" w:type="pct"/>
            <w:vAlign w:val="center"/>
          </w:tcPr>
          <w:p w14:paraId="09E72D2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22C7F6B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5E357E0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合价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40F2E3E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4453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75EC704C"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一、综合布线</w:t>
            </w:r>
          </w:p>
        </w:tc>
      </w:tr>
      <w:tr w14:paraId="691F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5" w:type="pct"/>
            <w:shd w:val="clear" w:color="auto" w:fill="auto"/>
            <w:noWrap/>
            <w:vAlign w:val="center"/>
          </w:tcPr>
          <w:p w14:paraId="1E50A5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B6B12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单口面板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1CB3FDB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平口面板,单孔,乳白色,带弹起式防尘盖,标配可替换的计算机,电话标识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</w:p>
          <w:p w14:paraId="00C2A2FA"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材料：所有塑料材料均采用ABS材质耐腐塑料，配有标签，满足UL 94V-0 防火等级；</w:t>
            </w:r>
          </w:p>
          <w:p w14:paraId="5AE770CB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标准:产品符合RoHS环保要求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1BAC51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2E6369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273" w:type="pct"/>
            <w:vAlign w:val="center"/>
          </w:tcPr>
          <w:p w14:paraId="5FDEAE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70F5AA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30DB07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4ABB72A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36D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5" w:type="pct"/>
            <w:shd w:val="clear" w:color="auto" w:fill="auto"/>
            <w:noWrap/>
            <w:vAlign w:val="center"/>
          </w:tcPr>
          <w:p w14:paraId="182292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DBA5B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双口面板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32A2F43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平口面板,双孔,乳白色,带弹起式防尘盖,标配可替换的计算机,电话标识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</w:p>
          <w:p w14:paraId="2AD8791E"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材料：所有塑料材料均采用ABS材质耐腐塑料，配有标签，满足UL 94V-0 防火等级；</w:t>
            </w:r>
          </w:p>
          <w:p w14:paraId="1E4449A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标准:产品符合RoHS环保要求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095C3B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7DBFAF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273" w:type="pct"/>
            <w:vAlign w:val="center"/>
          </w:tcPr>
          <w:p w14:paraId="074A0E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715F7C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64D7A7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2F0449E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3D4D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285" w:type="pct"/>
            <w:shd w:val="clear" w:color="auto" w:fill="auto"/>
            <w:noWrap/>
            <w:vAlign w:val="center"/>
          </w:tcPr>
          <w:p w14:paraId="249AC5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2FD95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非屏蔽六类模块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45D8BBE8"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1.180°打线或免打线款式可选；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2.性能优越，远超国际性能指标；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3.T568A&amp;T568B打线标示系统，方便打线；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4.塑体材料选用高强度耐冲压PC，防火阻燃可达UL94V-0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5.金针选用磷青铜，镀镍100u”，镀金50u”，保证达到最小接触电阻，防氧化性强，利于信息传输；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6.适合线径:22-26 AWG；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7.插拔次数:≥1000 次；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8.IDC 卡线次数:≥250次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9.频率范围:0～250MHz。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7D4212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77EE2F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273" w:type="pct"/>
            <w:vAlign w:val="center"/>
          </w:tcPr>
          <w:p w14:paraId="5AAC14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212E30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3FD9CE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41820E5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CF1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5" w:type="pct"/>
            <w:shd w:val="clear" w:color="auto" w:fill="auto"/>
            <w:noWrap/>
            <w:vAlign w:val="center"/>
          </w:tcPr>
          <w:p w14:paraId="39D744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8474D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非屏蔽六类网线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46535485"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1、采用独特的十字骨架式设计；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2、导体：选用国内优质的无氧铜，含铜量为99.95％；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3、线芯：六类线芯均为0.56mm±0.01mm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4、线状：采用国际流行、先进的紧包式线状。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366BD9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1068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1AAF91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273" w:type="pct"/>
            <w:vAlign w:val="center"/>
          </w:tcPr>
          <w:p w14:paraId="308B9B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723F9A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063A34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18D03D4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75A1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85" w:type="pct"/>
            <w:shd w:val="clear" w:color="auto" w:fill="auto"/>
            <w:noWrap/>
            <w:vAlign w:val="center"/>
          </w:tcPr>
          <w:p w14:paraId="751809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169A8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1U理线架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62B1CC4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理线器，带金属盖板，1U，黑色，安装于机架的前端，用于提供配线架或设备用跳线的水平方向线缆管理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45F17F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2EF388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273" w:type="pct"/>
            <w:vAlign w:val="center"/>
          </w:tcPr>
          <w:p w14:paraId="487D20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066EB8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63BB71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045D09C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8FF4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shd w:val="clear" w:color="auto" w:fill="auto"/>
            <w:noWrap/>
            <w:vAlign w:val="center"/>
          </w:tcPr>
          <w:p w14:paraId="600D67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D9833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弱电桥架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0F5FE42D">
            <w:pPr>
              <w:widowControl/>
              <w:jc w:val="both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100*50mm金属桥架（防火），壁厚不小于1.2mm。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0F2CC7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222723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273" w:type="pct"/>
            <w:vAlign w:val="center"/>
          </w:tcPr>
          <w:p w14:paraId="5A3D90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6475AB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47360D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70164B5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2F69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shd w:val="clear" w:color="auto" w:fill="auto"/>
            <w:noWrap/>
            <w:vAlign w:val="center"/>
          </w:tcPr>
          <w:p w14:paraId="65F7BE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FECC6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室外单模8芯光纤</w:t>
            </w:r>
          </w:p>
        </w:tc>
        <w:tc>
          <w:tcPr>
            <w:tcW w:w="1734" w:type="pct"/>
            <w:shd w:val="clear" w:color="auto" w:fill="auto"/>
            <w:noWrap/>
            <w:vAlign w:val="center"/>
          </w:tcPr>
          <w:p w14:paraId="55A51703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室外单模8芯铠装光纤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</w:p>
          <w:p w14:paraId="19DB7EF6"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结构紧凑，具有良好的综合机械性能，用于本地网用户线的光通信配线。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3693B7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1C70CF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273" w:type="pct"/>
            <w:vAlign w:val="center"/>
          </w:tcPr>
          <w:p w14:paraId="2CE087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43922B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58D38C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14F5454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D6DE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shd w:val="clear" w:color="auto" w:fill="auto"/>
            <w:noWrap/>
            <w:vAlign w:val="center"/>
          </w:tcPr>
          <w:p w14:paraId="5C07AD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5A5BF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光纤熔接盒</w:t>
            </w:r>
          </w:p>
        </w:tc>
        <w:tc>
          <w:tcPr>
            <w:tcW w:w="1734" w:type="pct"/>
            <w:shd w:val="clear" w:color="auto" w:fill="auto"/>
            <w:noWrap/>
            <w:vAlign w:val="center"/>
          </w:tcPr>
          <w:p w14:paraId="47A778CB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8口光纤熔接盒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</w:p>
          <w:p w14:paraId="30BDB1CB"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标准：ISO/IEC 11801:2002 Ed2.0，ANSI/TIA 568C.3标准；</w:t>
            </w:r>
          </w:p>
          <w:p w14:paraId="4D853DD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兼容性：支持双工LC、单工SC、单工FC耦合器安装，最多支持8个耦合器安装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538CD7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67E033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273" w:type="pct"/>
            <w:vAlign w:val="center"/>
          </w:tcPr>
          <w:p w14:paraId="0D1627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27BE8C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36DC94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51BC797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C6BB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shd w:val="clear" w:color="auto" w:fill="auto"/>
            <w:noWrap/>
            <w:vAlign w:val="center"/>
          </w:tcPr>
          <w:p w14:paraId="4D7784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193E9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耦合器</w:t>
            </w:r>
          </w:p>
        </w:tc>
        <w:tc>
          <w:tcPr>
            <w:tcW w:w="1734" w:type="pct"/>
            <w:shd w:val="clear" w:color="auto" w:fill="auto"/>
            <w:noWrap/>
            <w:vAlign w:val="center"/>
          </w:tcPr>
          <w:p w14:paraId="4873FA9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LC耦合器，匹配光纤熔接盒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</w:p>
          <w:p w14:paraId="0CB94D2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可支持单模LC接口的端接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</w:p>
          <w:p w14:paraId="1062CFE3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插入损耗小于0.2dB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47C834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2499D0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273" w:type="pct"/>
            <w:vAlign w:val="center"/>
          </w:tcPr>
          <w:p w14:paraId="7E35EE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40CB38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2C0DA3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7DBDFC4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A2F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shd w:val="clear" w:color="auto" w:fill="auto"/>
            <w:noWrap/>
            <w:vAlign w:val="center"/>
          </w:tcPr>
          <w:p w14:paraId="51B5EA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D9373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尾纤</w:t>
            </w:r>
          </w:p>
        </w:tc>
        <w:tc>
          <w:tcPr>
            <w:tcW w:w="1734" w:type="pct"/>
            <w:shd w:val="clear" w:color="auto" w:fill="auto"/>
            <w:noWrap/>
            <w:vAlign w:val="center"/>
          </w:tcPr>
          <w:p w14:paraId="6A50AFAB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LC单模尾纤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OS2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</w:p>
          <w:p w14:paraId="7E7D1FF0"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标准：ISO/IEC 11801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2002 Ed2.0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ANSI/TIA 568C.3标准；</w:t>
            </w:r>
          </w:p>
          <w:p w14:paraId="514017D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技术规格：插入损耗≤0.2dB,回波损耗≥50dB@单模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</w:p>
          <w:p w14:paraId="498E559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产品特点：100%通过工厂测试，高质量陶瓷插芯，插入损耗低，耐久性好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</w:p>
          <w:p w14:paraId="5B4F2B5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含熔接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011424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62E8B5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芯</w:t>
            </w:r>
          </w:p>
        </w:tc>
        <w:tc>
          <w:tcPr>
            <w:tcW w:w="273" w:type="pct"/>
            <w:vAlign w:val="center"/>
          </w:tcPr>
          <w:p w14:paraId="4E6E2F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4893BB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38A84B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203F8C6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F2A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shd w:val="clear" w:color="auto" w:fill="auto"/>
            <w:noWrap/>
            <w:vAlign w:val="center"/>
          </w:tcPr>
          <w:p w14:paraId="21F755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372A9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PVC 20管</w:t>
            </w:r>
          </w:p>
        </w:tc>
        <w:tc>
          <w:tcPr>
            <w:tcW w:w="1734" w:type="pct"/>
            <w:shd w:val="clear" w:color="auto" w:fill="auto"/>
            <w:noWrap/>
            <w:vAlign w:val="center"/>
          </w:tcPr>
          <w:p w14:paraId="3B684A3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PVC 20管，壁厚1.25mm，满足规范要求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50965D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900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7A0B28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273" w:type="pct"/>
            <w:vAlign w:val="center"/>
          </w:tcPr>
          <w:p w14:paraId="7ECA6A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6CCD86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257E0B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135C0FF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28D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shd w:val="clear" w:color="auto" w:fill="auto"/>
            <w:noWrap/>
            <w:vAlign w:val="center"/>
          </w:tcPr>
          <w:p w14:paraId="3DF388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65CBA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落地式机柜</w:t>
            </w:r>
          </w:p>
        </w:tc>
        <w:tc>
          <w:tcPr>
            <w:tcW w:w="1734" w:type="pct"/>
            <w:shd w:val="clear" w:color="auto" w:fill="auto"/>
            <w:noWrap/>
            <w:vAlign w:val="center"/>
          </w:tcPr>
          <w:p w14:paraId="5E46B91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机柜材质：优质冷轧钢板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</w:p>
          <w:p w14:paraId="570BE85B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表面处理工艺：脱脂、酸洗、磷化、静电喷塑（黑色）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</w:p>
          <w:p w14:paraId="39215A8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机柜尺寸：600*600*1200mm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</w:p>
          <w:p w14:paraId="230EABD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安装方式：二楼夹层弱电间落地安装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6AFEC9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197795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273" w:type="pct"/>
            <w:vAlign w:val="center"/>
          </w:tcPr>
          <w:p w14:paraId="78A697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355D87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032262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1DB7955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682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shd w:val="clear" w:color="auto" w:fill="auto"/>
            <w:noWrap/>
            <w:vAlign w:val="center"/>
          </w:tcPr>
          <w:p w14:paraId="45E730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A0858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壁挂式机柜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0600AC4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机柜材质：优质冷轧钢板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</w:p>
          <w:p w14:paraId="64758F9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表面处理工艺：脱脂、酸洗、磷化、静电喷塑（黑色）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</w:p>
          <w:p w14:paraId="0DD3FA9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机柜容量： 6U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</w:p>
          <w:p w14:paraId="02DDE87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安装方式：一楼区域壁挂安装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494D72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54D793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273" w:type="pct"/>
            <w:vAlign w:val="center"/>
          </w:tcPr>
          <w:p w14:paraId="2F5646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506286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3C660A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3651F5E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CC8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shd w:val="clear" w:color="auto" w:fill="auto"/>
            <w:noWrap/>
            <w:vAlign w:val="center"/>
          </w:tcPr>
          <w:p w14:paraId="6F2D24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19F4F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辅材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2976E9D4"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包含但不限于PVC管卡，直接，弯头，桥架支架，钢丝，胶布，水晶头等，本项为包干价，结算时不作调整。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0114AF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1B1F95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273" w:type="pct"/>
            <w:vAlign w:val="center"/>
          </w:tcPr>
          <w:p w14:paraId="43133F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47E7F6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61E075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5A2DB7B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A9EC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68C3CFC9"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二、网络设备</w:t>
            </w:r>
          </w:p>
        </w:tc>
      </w:tr>
      <w:tr w14:paraId="411D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85" w:type="pct"/>
            <w:shd w:val="clear" w:color="auto" w:fill="auto"/>
            <w:noWrap/>
            <w:vAlign w:val="center"/>
          </w:tcPr>
          <w:p w14:paraId="02BCC3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D00FA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POE交换机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6E151092">
            <w:pPr>
              <w:widowControl/>
              <w:spacing w:line="338" w:lineRule="atLeas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固化24个10/100/1000M自适应电口，4个1G/10G SFP+光口，支持PoE/PoE+，整机PoE最大输出370W；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提供原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厂免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费质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授权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3年</w:t>
            </w: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  <w:t>。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44D347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6447EF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273" w:type="pct"/>
            <w:vAlign w:val="center"/>
          </w:tcPr>
          <w:p w14:paraId="43456A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5A8028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31BD1C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2E78120F"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 w14:paraId="448F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5" w:type="pct"/>
            <w:shd w:val="clear" w:color="auto" w:fill="auto"/>
            <w:noWrap/>
            <w:vAlign w:val="center"/>
          </w:tcPr>
          <w:p w14:paraId="20CE7A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1342B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万兆单模模块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31C6B8ED"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万兆LC接口模块（1310nm），10km，适用于SFP+接口，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与交换机同品牌原厂模块。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428CD6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61F93F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273" w:type="pct"/>
            <w:vAlign w:val="center"/>
          </w:tcPr>
          <w:p w14:paraId="244A8A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543E5F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5FAFDE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327D251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10G上行至核心汇聚交换机</w:t>
            </w:r>
          </w:p>
        </w:tc>
      </w:tr>
      <w:tr w14:paraId="6804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5" w:type="pct"/>
            <w:shd w:val="clear" w:color="auto" w:fill="auto"/>
            <w:noWrap/>
            <w:vAlign w:val="center"/>
          </w:tcPr>
          <w:p w14:paraId="766E0F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3AAB2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千兆单模模块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5ECAF705"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千兆LC接口模块（1310nm），10km，适用于SFP+接口，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与交换机同品牌原厂模块。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7ECD2B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1BF25C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273" w:type="pct"/>
            <w:vAlign w:val="center"/>
          </w:tcPr>
          <w:p w14:paraId="723AA7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4E02D8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206528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6BA6ADE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1G下行至南侧机柜</w:t>
            </w:r>
          </w:p>
        </w:tc>
      </w:tr>
      <w:tr w14:paraId="4699F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shd w:val="clear" w:color="auto" w:fill="auto"/>
            <w:noWrap/>
            <w:vAlign w:val="center"/>
          </w:tcPr>
          <w:p w14:paraId="56F78A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C2552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光跳线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2329E35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LC-LC单模5米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</w:p>
          <w:p w14:paraId="0B3E92EA"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标准：ISO/IEC 11801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2002 Ed2.0，ANSI/TIA 568C.3标准；</w:t>
            </w:r>
          </w:p>
          <w:p w14:paraId="54D7DAF4"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技术规格：插入损耗≤0.2dB,回波损耗≥50dB@单模。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33350B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4983F2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对</w:t>
            </w:r>
          </w:p>
        </w:tc>
        <w:tc>
          <w:tcPr>
            <w:tcW w:w="273" w:type="pct"/>
            <w:vAlign w:val="center"/>
          </w:tcPr>
          <w:p w14:paraId="2DE82F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5128C0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618B5B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4C41E21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E2A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shd w:val="clear" w:color="auto" w:fill="auto"/>
            <w:noWrap/>
            <w:vAlign w:val="center"/>
          </w:tcPr>
          <w:p w14:paraId="689F13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191FA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光跳线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3CD1C81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ST-LC单模5米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</w:p>
          <w:p w14:paraId="7791736B"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标准：ISO/IEC 11801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2002 Ed2.0，ANSI/TIA 568C.3标准；</w:t>
            </w:r>
          </w:p>
          <w:p w14:paraId="3DD61DA8"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技术规格：插入损耗≤0.2dB,回波损耗≥50dB@单模。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1E6F84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56CA92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对</w:t>
            </w:r>
          </w:p>
        </w:tc>
        <w:tc>
          <w:tcPr>
            <w:tcW w:w="273" w:type="pct"/>
            <w:vAlign w:val="center"/>
          </w:tcPr>
          <w:p w14:paraId="3DDE63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4D2160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553789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359BAEC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96BD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shd w:val="clear" w:color="auto" w:fill="auto"/>
            <w:noWrap/>
            <w:vAlign w:val="center"/>
          </w:tcPr>
          <w:p w14:paraId="78504E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24B9E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光跳线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3F23261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ST-ST单模5米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</w:p>
          <w:p w14:paraId="3CF7288D"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标准：ISO/IEC 11801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2002 Ed2.0，ANSI/TIA 568C.3标准；</w:t>
            </w:r>
          </w:p>
          <w:p w14:paraId="185E9D13"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技术规格：插入损耗≤0.2dB,回波损耗≥50dB@单模。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040020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3B344C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对</w:t>
            </w:r>
          </w:p>
        </w:tc>
        <w:tc>
          <w:tcPr>
            <w:tcW w:w="273" w:type="pct"/>
            <w:vAlign w:val="center"/>
          </w:tcPr>
          <w:p w14:paraId="180533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6C51AE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591DAA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14F1CF1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中间跳线</w:t>
            </w:r>
          </w:p>
        </w:tc>
      </w:tr>
      <w:tr w14:paraId="5FB20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85" w:type="pct"/>
            <w:shd w:val="clear" w:color="auto" w:fill="auto"/>
            <w:noWrap/>
            <w:vAlign w:val="center"/>
          </w:tcPr>
          <w:p w14:paraId="07FD45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85336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放装AP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64BB32AD"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支持Wi-Fi6,802.11ax三路双频通用级放装型AR系列无线接入点，搭载AI Radio；支持校园网极简全光方案，整机最大支持6条空间流，整机最高无线速率3.267Gbps，可支持802.11a/b/g/n/ac和802.11ax工作，胖/瘦模式切换、802.3at供电和本地供电，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提供原厂免费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质保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授权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3年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4D382A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2EEEE2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273" w:type="pct"/>
            <w:vAlign w:val="center"/>
          </w:tcPr>
          <w:p w14:paraId="317D5F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4C8703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5CD7C1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1372995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无缝接入校园网无线A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C，连接CCZU，统一身份认证计费系统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0B046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85" w:type="pct"/>
            <w:shd w:val="clear" w:color="auto" w:fill="auto"/>
            <w:noWrap/>
            <w:vAlign w:val="center"/>
          </w:tcPr>
          <w:p w14:paraId="528729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67D49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高密AP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1BD42D9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支持Wi-Fi6，四射频通用级高密放装型AR系列无线接入点；支持校园网极简全光方案，整机最大支持8条空间流，整机最高接入速率6.242Gbps，可支持802.11a/b/g/n/ac和802.11ax工作，胖/瘦模式切换、802.3bt/at/af供电和本地DC电源供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</w:p>
          <w:p w14:paraId="234B67D9"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FF0000"/>
                <w:kern w:val="0"/>
                <w:sz w:val="24"/>
                <w:highlight w:val="yellow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提供原厂免费质保授权3年。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3E3F28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15414A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273" w:type="pct"/>
            <w:vAlign w:val="center"/>
          </w:tcPr>
          <w:p w14:paraId="1FC72A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09C1C2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352D82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6833D41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无缝接入校园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/>
                <w:lang w:bidi="ar"/>
              </w:rPr>
              <w:t>网无线AC，连接CCZU，统一身份认证计费系统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/>
                <w:lang w:eastAsia="zh-CN" w:bidi="ar"/>
              </w:rPr>
              <w:t>。</w:t>
            </w:r>
          </w:p>
        </w:tc>
      </w:tr>
      <w:tr w14:paraId="5B14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shd w:val="clear" w:color="auto" w:fill="auto"/>
            <w:noWrap/>
            <w:vAlign w:val="center"/>
          </w:tcPr>
          <w:p w14:paraId="6950A2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E194F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无线License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711CA14C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6E4356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11E5DD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273" w:type="pct"/>
            <w:vAlign w:val="center"/>
          </w:tcPr>
          <w:p w14:paraId="7B59EE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12372B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3EABDD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7C7F5D6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接入学校现用AC控制器</w:t>
            </w:r>
          </w:p>
        </w:tc>
      </w:tr>
      <w:tr w14:paraId="5258C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706" w:type="pct"/>
            <w:gridSpan w:val="2"/>
            <w:shd w:val="clear" w:color="auto" w:fill="auto"/>
            <w:noWrap/>
            <w:vAlign w:val="center"/>
          </w:tcPr>
          <w:p w14:paraId="6F512EB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总价（元）</w:t>
            </w:r>
          </w:p>
          <w:p w14:paraId="6DCA72C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（含税价）</w:t>
            </w:r>
          </w:p>
        </w:tc>
        <w:tc>
          <w:tcPr>
            <w:tcW w:w="4293" w:type="pct"/>
            <w:gridSpan w:val="7"/>
            <w:vAlign w:val="center"/>
          </w:tcPr>
          <w:p w14:paraId="1542C4BB">
            <w:pPr>
              <w:widowControl/>
              <w:spacing w:before="45" w:line="432" w:lineRule="atLeast"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小写：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元</w:t>
            </w:r>
          </w:p>
          <w:p w14:paraId="71CCCAE6">
            <w:pPr>
              <w:widowControl/>
              <w:ind w:firstLine="480" w:firstLineChars="20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大写：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元</w:t>
            </w:r>
          </w:p>
        </w:tc>
      </w:tr>
    </w:tbl>
    <w:p w14:paraId="5A63073D">
      <w:pPr>
        <w:widowControl/>
        <w:spacing w:before="45" w:after="225" w:line="338" w:lineRule="atLeast"/>
        <w:ind w:firstLine="480"/>
        <w:jc w:val="left"/>
        <w:rPr>
          <w:rFonts w:ascii="仿宋" w:hAnsi="仿宋" w:eastAsia="仿宋" w:cs="仿宋"/>
          <w:kern w:val="0"/>
          <w:sz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lang w:bidi="ar"/>
        </w:rPr>
        <w:t>注：全费用综合单价包括但不限于设备制造（采购）、配件、运输、装卸、人工、安装、调试、验收、措施费、利润、管理费、规费、税金、总承包服务费、技术服务费、政策性文件规定及合同包含的所有风险、责任等完成本项目的所有费用。</w:t>
      </w:r>
    </w:p>
    <w:p w14:paraId="73058F1B">
      <w:pPr>
        <w:spacing w:line="36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投标单位（盖章）：</w:t>
      </w:r>
    </w:p>
    <w:p w14:paraId="70C58E53">
      <w:pPr>
        <w:spacing w:line="36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法定代表人或代理人（签字或盖章）：</w:t>
      </w:r>
    </w:p>
    <w:p w14:paraId="7BE618AF">
      <w:pPr>
        <w:spacing w:line="36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日期：    年    月    日</w:t>
      </w:r>
    </w:p>
    <w:p w14:paraId="0CB8BE2F">
      <w:pPr>
        <w:spacing w:after="156" w:afterLines="50" w:line="360" w:lineRule="exact"/>
        <w:jc w:val="center"/>
        <w:rPr>
          <w:rFonts w:ascii="Times New Roman" w:hAnsi="Times New Roman" w:eastAsia="仿宋" w:cs="Times New Roman"/>
          <w:b/>
          <w:bCs/>
          <w:sz w:val="24"/>
        </w:rPr>
      </w:pPr>
    </w:p>
    <w:p w14:paraId="546A62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OWQ3NTFhMGVkNmJkYjI0YWU1MzRlZDAxMDUzZDIifQ=="/>
  </w:docVars>
  <w:rsids>
    <w:rsidRoot w:val="00000000"/>
    <w:rsid w:val="20B8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ON THE ROAD</cp:lastModifiedBy>
  <dcterms:modified xsi:type="dcterms:W3CDTF">2024-07-12T02:44:06Z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F9E1ABC66FA34FBFBC92F2A601C97789_12</vt:lpwstr>
  </property>
</Properties>
</file>